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568" w:rsidRPr="00D20568" w:rsidRDefault="00D20568" w:rsidP="00FF14AE">
      <w:pPr>
        <w:pStyle w:val="Title"/>
        <w:jc w:val="left"/>
        <w:rPr>
          <w:b/>
          <w:sz w:val="2"/>
          <w:szCs w:val="56"/>
        </w:rPr>
      </w:pPr>
      <w:r>
        <w:rPr>
          <w:b/>
          <w:noProof/>
          <w:sz w:val="56"/>
          <w:szCs w:val="56"/>
        </w:rPr>
        <mc:AlternateContent>
          <mc:Choice Requires="wps">
            <w:drawing>
              <wp:anchor distT="0" distB="0" distL="114300" distR="114300" simplePos="0" relativeHeight="251660288" behindDoc="0" locked="0" layoutInCell="1" allowOverlap="1">
                <wp:simplePos x="0" y="0"/>
                <wp:positionH relativeFrom="column">
                  <wp:posOffset>-320040</wp:posOffset>
                </wp:positionH>
                <wp:positionV relativeFrom="paragraph">
                  <wp:posOffset>-480695</wp:posOffset>
                </wp:positionV>
                <wp:extent cx="1516380" cy="1461770"/>
                <wp:effectExtent l="0" t="0" r="7620" b="5080"/>
                <wp:wrapNone/>
                <wp:docPr id="2" name="Text Box 2"/>
                <wp:cNvGraphicFramePr/>
                <a:graphic xmlns:a="http://schemas.openxmlformats.org/drawingml/2006/main">
                  <a:graphicData uri="http://schemas.microsoft.com/office/word/2010/wordprocessingShape">
                    <wps:wsp>
                      <wps:cNvSpPr txBox="1"/>
                      <wps:spPr>
                        <a:xfrm>
                          <a:off x="0" y="0"/>
                          <a:ext cx="1516380" cy="1461770"/>
                        </a:xfrm>
                        <a:prstGeom prst="rect">
                          <a:avLst/>
                        </a:prstGeom>
                        <a:solidFill>
                          <a:schemeClr val="lt1"/>
                        </a:solidFill>
                        <a:ln w="6350">
                          <a:noFill/>
                        </a:ln>
                      </wps:spPr>
                      <wps:txbx>
                        <w:txbxContent>
                          <w:p w:rsidR="00D57A3A" w:rsidRDefault="00D57A3A" w:rsidP="00D57A3A">
                            <w:pPr>
                              <w:ind w:hanging="90"/>
                            </w:pPr>
                            <w:r w:rsidRPr="00000E4F">
                              <w:rPr>
                                <w:noProof/>
                              </w:rPr>
                              <w:drawing>
                                <wp:inline distT="0" distB="0" distL="0" distR="0" wp14:anchorId="59ACD955" wp14:editId="571A7CF3">
                                  <wp:extent cx="1447304" cy="14084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0311" cy="14308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7.85pt;width:119.4pt;height:1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" fillcolor="white [3201]" stroked="f" strokeweight=".5pt">
                <v:textbox>
                  <w:txbxContent>
                    <w:p w:rsidR="00D57A3A" w:rsidRDefault="00D57A3A" w:rsidP="00D57A3A">
                      <w:pPr>
                        <w:ind w:hanging="90"/>
                      </w:pPr>
                      <w:r w:rsidRPr="00000E4F">
                        <w:rPr>
                          <w:noProof/>
                        </w:rPr>
                        <w:drawing>
                          <wp:inline distT="0" distB="0" distL="0" distR="0" wp14:anchorId="59ACD955" wp14:editId="571A7CF3">
                            <wp:extent cx="1447304" cy="14084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0311" cy="1430819"/>
                                    </a:xfrm>
                                    <a:prstGeom prst="rect">
                                      <a:avLst/>
                                    </a:prstGeom>
                                    <a:noFill/>
                                    <a:ln>
                                      <a:noFill/>
                                    </a:ln>
                                  </pic:spPr>
                                </pic:pic>
                              </a:graphicData>
                            </a:graphic>
                          </wp:inline>
                        </w:drawing>
                      </w:r>
                    </w:p>
                  </w:txbxContent>
                </v:textbox>
              </v:shape>
            </w:pict>
          </mc:Fallback>
        </mc:AlternateContent>
      </w:r>
    </w:p>
    <w:p w:rsidR="00D20568" w:rsidRPr="00D20568" w:rsidRDefault="00EA0E65" w:rsidP="002C089B">
      <w:pPr>
        <w:pStyle w:val="Title"/>
        <w:rPr>
          <w:b/>
          <w:sz w:val="72"/>
          <w:szCs w:val="56"/>
        </w:rPr>
      </w:pPr>
      <w:r>
        <w:rPr>
          <w:b/>
          <w:sz w:val="72"/>
          <w:szCs w:val="56"/>
        </w:rPr>
        <w:t xml:space="preserve"> </w:t>
      </w:r>
      <w:r w:rsidR="00B42E56">
        <w:rPr>
          <w:b/>
          <w:sz w:val="16"/>
          <w:szCs w:val="16"/>
        </w:rPr>
        <w:t xml:space="preserve">       </w:t>
      </w:r>
      <w:r w:rsidR="003824EA">
        <w:rPr>
          <w:b/>
          <w:sz w:val="16"/>
          <w:szCs w:val="16"/>
        </w:rPr>
        <w:t xml:space="preserve">                  </w:t>
      </w:r>
      <w:r w:rsidR="008057BB">
        <w:rPr>
          <w:b/>
          <w:sz w:val="16"/>
          <w:szCs w:val="16"/>
        </w:rPr>
        <w:t xml:space="preserve">              </w:t>
      </w:r>
      <w:r w:rsidR="008057BB">
        <w:rPr>
          <w:b/>
          <w:sz w:val="44"/>
          <w:szCs w:val="56"/>
        </w:rPr>
        <w:t>Pl</w:t>
      </w:r>
      <w:r w:rsidR="008057BB" w:rsidRPr="008057BB">
        <w:rPr>
          <w:b/>
          <w:sz w:val="44"/>
          <w:szCs w:val="56"/>
        </w:rPr>
        <w:t>anning, Zoning &amp; Conservation Director</w:t>
      </w:r>
    </w:p>
    <w:p w:rsidR="003824EA" w:rsidRPr="008057BB" w:rsidRDefault="003824EA" w:rsidP="00D20568">
      <w:pPr>
        <w:pStyle w:val="Title"/>
        <w:jc w:val="left"/>
        <w:rPr>
          <w:b/>
          <w:sz w:val="72"/>
          <w:szCs w:val="56"/>
        </w:rPr>
      </w:pPr>
    </w:p>
    <w:p w:rsidR="00B42E56" w:rsidRPr="00E2726D" w:rsidRDefault="00EA0E65" w:rsidP="00D20568">
      <w:pPr>
        <w:pStyle w:val="Title"/>
        <w:jc w:val="left"/>
        <w:rPr>
          <w:b/>
          <w:sz w:val="14"/>
          <w:szCs w:val="56"/>
        </w:rPr>
      </w:pPr>
      <w:r w:rsidRPr="00D20568">
        <w:rPr>
          <w:b/>
          <w:szCs w:val="56"/>
        </w:rPr>
        <w:t xml:space="preserve">  </w:t>
      </w:r>
    </w:p>
    <w:p w:rsidR="00D63012" w:rsidRPr="00D0575B" w:rsidRDefault="00CA0870" w:rsidP="00834D83">
      <w:pPr>
        <w:jc w:val="both"/>
        <w:rPr>
          <w:sz w:val="23"/>
          <w:szCs w:val="23"/>
        </w:rPr>
      </w:pPr>
      <w:r w:rsidRPr="00D0575B">
        <w:rPr>
          <w:sz w:val="23"/>
          <w:szCs w:val="23"/>
        </w:rPr>
        <w:t xml:space="preserve">Oneida County </w:t>
      </w:r>
      <w:r w:rsidR="002850DF" w:rsidRPr="00D0575B">
        <w:rPr>
          <w:sz w:val="23"/>
          <w:szCs w:val="23"/>
        </w:rPr>
        <w:t>is</w:t>
      </w:r>
      <w:r w:rsidR="00B42E56" w:rsidRPr="00D0575B">
        <w:rPr>
          <w:sz w:val="23"/>
          <w:szCs w:val="23"/>
        </w:rPr>
        <w:t xml:space="preserve"> </w:t>
      </w:r>
      <w:r w:rsidR="00834D83" w:rsidRPr="00D0575B">
        <w:rPr>
          <w:sz w:val="23"/>
          <w:szCs w:val="23"/>
        </w:rPr>
        <w:t xml:space="preserve">seeking a knowledgeable and collaborative Planning, Zoning, &amp; Conservation Director to lead the administration of county land use and conservation programs.  </w:t>
      </w:r>
    </w:p>
    <w:p w:rsidR="00834D83" w:rsidRPr="00D0575B" w:rsidRDefault="00B82E92" w:rsidP="00834D83">
      <w:pPr>
        <w:jc w:val="both"/>
        <w:rPr>
          <w:sz w:val="23"/>
          <w:szCs w:val="23"/>
        </w:rPr>
      </w:pPr>
      <w:r w:rsidRPr="00D0575B">
        <w:rPr>
          <w:sz w:val="23"/>
          <w:szCs w:val="23"/>
        </w:rPr>
        <w:t xml:space="preserve"> </w:t>
      </w:r>
    </w:p>
    <w:p w:rsidR="00834D83" w:rsidRPr="00D0575B" w:rsidRDefault="000702EE" w:rsidP="00D0575B">
      <w:pPr>
        <w:jc w:val="both"/>
        <w:rPr>
          <w:sz w:val="23"/>
          <w:szCs w:val="23"/>
        </w:rPr>
      </w:pPr>
      <w:r w:rsidRPr="00D0575B">
        <w:rPr>
          <w:b/>
          <w:sz w:val="23"/>
          <w:szCs w:val="23"/>
        </w:rPr>
        <w:t>S</w:t>
      </w:r>
      <w:r w:rsidR="00ED544C" w:rsidRPr="00D0575B">
        <w:rPr>
          <w:b/>
          <w:sz w:val="23"/>
          <w:szCs w:val="23"/>
        </w:rPr>
        <w:t>UMMARY OF JOB DUTIES:</w:t>
      </w:r>
      <w:r w:rsidRPr="00D0575B">
        <w:rPr>
          <w:b/>
          <w:sz w:val="23"/>
          <w:szCs w:val="23"/>
        </w:rPr>
        <w:t xml:space="preserve"> </w:t>
      </w:r>
      <w:r w:rsidR="00834D83" w:rsidRPr="00D0575B">
        <w:rPr>
          <w:sz w:val="23"/>
          <w:szCs w:val="23"/>
        </w:rPr>
        <w:t>This position provides overall leadership and professional oversight for the Planning &amp; Zoning and Land &amp; Water Conservati</w:t>
      </w:r>
      <w:r w:rsidR="00A0488D">
        <w:rPr>
          <w:sz w:val="23"/>
          <w:szCs w:val="23"/>
        </w:rPr>
        <w:t xml:space="preserve">on functions, ensuring programs </w:t>
      </w:r>
      <w:proofErr w:type="gramStart"/>
      <w:r w:rsidR="00834D83" w:rsidRPr="00D0575B">
        <w:rPr>
          <w:sz w:val="23"/>
          <w:szCs w:val="23"/>
        </w:rPr>
        <w:t>are administered</w:t>
      </w:r>
      <w:proofErr w:type="gramEnd"/>
      <w:r w:rsidR="00834D83" w:rsidRPr="00D0575B">
        <w:rPr>
          <w:sz w:val="23"/>
          <w:szCs w:val="23"/>
        </w:rPr>
        <w:t xml:space="preserve"> consistently and in accordance with County ordinances, state and federal regulations, and policy direction established by the County Board and its committees.</w:t>
      </w:r>
      <w:r w:rsidR="00D0575B" w:rsidRPr="00D0575B">
        <w:rPr>
          <w:sz w:val="23"/>
          <w:szCs w:val="23"/>
        </w:rPr>
        <w:t xml:space="preserve"> </w:t>
      </w:r>
      <w:r w:rsidR="00834D83" w:rsidRPr="00D0575B">
        <w:rPr>
          <w:sz w:val="23"/>
          <w:szCs w:val="23"/>
        </w:rPr>
        <w:t xml:space="preserve">The Director supervises professional, technical, and administrative staff and serves as the primary technical advisor to the Planning &amp; Development Committee, Board of Adjustment, Conservation &amp; </w:t>
      </w:r>
      <w:r w:rsidR="00834D83" w:rsidRPr="00D0575B">
        <w:rPr>
          <w:rStyle w:val="whitespace-normal"/>
          <w:sz w:val="23"/>
          <w:szCs w:val="23"/>
        </w:rPr>
        <w:t>U</w:t>
      </w:r>
      <w:r w:rsidR="00D0575B" w:rsidRPr="00D0575B">
        <w:rPr>
          <w:rStyle w:val="whitespace-normal"/>
          <w:sz w:val="23"/>
          <w:szCs w:val="23"/>
        </w:rPr>
        <w:t>W</w:t>
      </w:r>
      <w:r w:rsidR="00834D83" w:rsidRPr="00D0575B">
        <w:rPr>
          <w:rStyle w:val="whitespace-normal"/>
          <w:sz w:val="23"/>
          <w:szCs w:val="23"/>
        </w:rPr>
        <w:t>–Extension</w:t>
      </w:r>
      <w:r w:rsidR="00834D83" w:rsidRPr="00D0575B">
        <w:rPr>
          <w:sz w:val="23"/>
          <w:szCs w:val="23"/>
        </w:rPr>
        <w:t xml:space="preserve"> Education Committee, and County Board on land use and conservation matters. Responsibilities include administering and enforcing ordinances related to zoning, </w:t>
      </w:r>
      <w:proofErr w:type="spellStart"/>
      <w:r w:rsidR="00834D83" w:rsidRPr="00D0575B">
        <w:rPr>
          <w:sz w:val="23"/>
          <w:szCs w:val="23"/>
        </w:rPr>
        <w:t>shoreland</w:t>
      </w:r>
      <w:proofErr w:type="spellEnd"/>
      <w:r w:rsidR="00834D83" w:rsidRPr="00D0575B">
        <w:rPr>
          <w:sz w:val="23"/>
          <w:szCs w:val="23"/>
        </w:rPr>
        <w:t xml:space="preserve"> and floodplain management, land divisions, private onsite wastewater systems (POWTS), and nonmetallic mining; reviewing development proposals and permits; coordinating with local municipalities and regulatory agencies; assisting with long-range planning efforts including Comprehensive Plan updates; and overseeing departmental budgeting, reporting, and public communication.</w:t>
      </w:r>
    </w:p>
    <w:p w:rsidR="00D63012" w:rsidRPr="00D0575B" w:rsidRDefault="00D63012" w:rsidP="00834D83">
      <w:pPr>
        <w:pStyle w:val="NormalWeb"/>
        <w:spacing w:before="0" w:beforeAutospacing="0" w:after="0" w:afterAutospacing="0"/>
        <w:rPr>
          <w:sz w:val="23"/>
          <w:szCs w:val="23"/>
        </w:rPr>
      </w:pPr>
    </w:p>
    <w:p w:rsidR="00834D83" w:rsidRPr="00D0575B" w:rsidRDefault="00D94D85" w:rsidP="00834D83">
      <w:pPr>
        <w:pStyle w:val="NormalWeb"/>
        <w:spacing w:before="0" w:beforeAutospacing="0" w:after="0" w:afterAutospacing="0"/>
        <w:rPr>
          <w:sz w:val="23"/>
          <w:szCs w:val="23"/>
        </w:rPr>
      </w:pPr>
      <w:r w:rsidRPr="00D0575B">
        <w:rPr>
          <w:b/>
          <w:sz w:val="23"/>
          <w:szCs w:val="23"/>
        </w:rPr>
        <w:t>E</w:t>
      </w:r>
      <w:r w:rsidR="00ED544C" w:rsidRPr="00D0575B">
        <w:rPr>
          <w:b/>
          <w:sz w:val="23"/>
          <w:szCs w:val="23"/>
        </w:rPr>
        <w:t>XPERIENCE AND QUALIFICATIONS:</w:t>
      </w:r>
      <w:r w:rsidR="003824EA" w:rsidRPr="00D0575B">
        <w:rPr>
          <w:b/>
          <w:sz w:val="23"/>
          <w:szCs w:val="23"/>
        </w:rPr>
        <w:t xml:space="preserve">  </w:t>
      </w:r>
      <w:r w:rsidR="00834D83" w:rsidRPr="00D0575B">
        <w:rPr>
          <w:sz w:val="23"/>
          <w:szCs w:val="23"/>
        </w:rPr>
        <w:t>Qualified candidates must have a bachelor’s degree in Urban or Regional Planning, Natural Resources, Soil Science, Geography, Public Administration, or a closely related field, a</w:t>
      </w:r>
      <w:r w:rsidR="00D0575B" w:rsidRPr="00D0575B">
        <w:rPr>
          <w:sz w:val="23"/>
          <w:szCs w:val="23"/>
        </w:rPr>
        <w:t xml:space="preserve">nd </w:t>
      </w:r>
      <w:r w:rsidR="00834D83" w:rsidRPr="00D0575B">
        <w:rPr>
          <w:sz w:val="23"/>
          <w:szCs w:val="23"/>
        </w:rPr>
        <w:t>at least five years professional experience in planning, zoning, land use regulation, or a related area. A minimum of three years of supervisory or leadership experience is required. Candidates should demonstrate knowledge of applicable local, state, and federal regulations and possess strong communication and organizational skills, including the ability to present technical information to elected officials and the public.</w:t>
      </w:r>
      <w:r w:rsidR="00D0575B" w:rsidRPr="00D0575B">
        <w:rPr>
          <w:sz w:val="23"/>
          <w:szCs w:val="23"/>
        </w:rPr>
        <w:t xml:space="preserve">  </w:t>
      </w:r>
      <w:r w:rsidR="00834D83" w:rsidRPr="00D0575B">
        <w:rPr>
          <w:sz w:val="23"/>
          <w:szCs w:val="23"/>
        </w:rPr>
        <w:t xml:space="preserve">Private Onsite Waste Treatment System (POWTS) certification </w:t>
      </w:r>
      <w:proofErr w:type="gramStart"/>
      <w:r w:rsidR="00834D83" w:rsidRPr="00D0575B">
        <w:rPr>
          <w:sz w:val="23"/>
          <w:szCs w:val="23"/>
        </w:rPr>
        <w:t>must be obtained</w:t>
      </w:r>
      <w:proofErr w:type="gramEnd"/>
      <w:r w:rsidR="00834D83" w:rsidRPr="00D0575B">
        <w:rPr>
          <w:sz w:val="23"/>
          <w:szCs w:val="23"/>
        </w:rPr>
        <w:t xml:space="preserve"> within six months of hire, and W</w:t>
      </w:r>
      <w:r w:rsidR="00D0575B" w:rsidRPr="00D0575B">
        <w:rPr>
          <w:sz w:val="23"/>
          <w:szCs w:val="23"/>
        </w:rPr>
        <w:t>I</w:t>
      </w:r>
      <w:r w:rsidR="00834D83" w:rsidRPr="00D0575B">
        <w:rPr>
          <w:sz w:val="23"/>
          <w:szCs w:val="23"/>
        </w:rPr>
        <w:t xml:space="preserve"> Soil Tester certification within one year of hire. A valid Wisconsin driver’s license with</w:t>
      </w:r>
      <w:r w:rsidR="00D0575B" w:rsidRPr="00D0575B">
        <w:rPr>
          <w:sz w:val="23"/>
          <w:szCs w:val="23"/>
        </w:rPr>
        <w:t xml:space="preserve"> good</w:t>
      </w:r>
      <w:r w:rsidR="00834D83" w:rsidRPr="00D0575B">
        <w:rPr>
          <w:sz w:val="23"/>
          <w:szCs w:val="23"/>
        </w:rPr>
        <w:t xml:space="preserve"> driving record is required. Equivalent combinations of education and experience that provide the required knowledge and abilities </w:t>
      </w:r>
      <w:proofErr w:type="gramStart"/>
      <w:r w:rsidR="00834D83" w:rsidRPr="00D0575B">
        <w:rPr>
          <w:sz w:val="23"/>
          <w:szCs w:val="23"/>
        </w:rPr>
        <w:t>will be considered</w:t>
      </w:r>
      <w:proofErr w:type="gramEnd"/>
      <w:r w:rsidR="00834D83" w:rsidRPr="00D0575B">
        <w:rPr>
          <w:sz w:val="23"/>
          <w:szCs w:val="23"/>
        </w:rPr>
        <w:t>.</w:t>
      </w:r>
    </w:p>
    <w:p w:rsidR="00D63012" w:rsidRPr="00D0575B" w:rsidRDefault="00D63012" w:rsidP="00834D83">
      <w:pPr>
        <w:pStyle w:val="NormalWeb"/>
        <w:spacing w:before="0" w:beforeAutospacing="0" w:after="0" w:afterAutospacing="0"/>
        <w:rPr>
          <w:sz w:val="23"/>
          <w:szCs w:val="23"/>
        </w:rPr>
      </w:pPr>
    </w:p>
    <w:p w:rsidR="00D63012" w:rsidRPr="00D0575B" w:rsidRDefault="00E71EA5" w:rsidP="00834D83">
      <w:pPr>
        <w:autoSpaceDE w:val="0"/>
        <w:autoSpaceDN w:val="0"/>
        <w:adjustRightInd w:val="0"/>
        <w:rPr>
          <w:sz w:val="23"/>
          <w:szCs w:val="23"/>
        </w:rPr>
      </w:pPr>
      <w:r w:rsidRPr="00D0575B">
        <w:rPr>
          <w:b/>
          <w:sz w:val="23"/>
          <w:szCs w:val="23"/>
        </w:rPr>
        <w:t>W</w:t>
      </w:r>
      <w:r w:rsidR="00ED544C" w:rsidRPr="00D0575B">
        <w:rPr>
          <w:b/>
          <w:sz w:val="23"/>
          <w:szCs w:val="23"/>
        </w:rPr>
        <w:t>ORK HOURS:</w:t>
      </w:r>
      <w:r w:rsidR="00B42E56" w:rsidRPr="00D0575B">
        <w:rPr>
          <w:b/>
          <w:sz w:val="23"/>
          <w:szCs w:val="23"/>
        </w:rPr>
        <w:t xml:space="preserve">  </w:t>
      </w:r>
      <w:r w:rsidR="000F067B" w:rsidRPr="00D0575B">
        <w:rPr>
          <w:sz w:val="23"/>
          <w:szCs w:val="23"/>
        </w:rPr>
        <w:t>This exempt, salaried leadership position work</w:t>
      </w:r>
      <w:r w:rsidR="00D0575B" w:rsidRPr="00D0575B">
        <w:rPr>
          <w:sz w:val="23"/>
          <w:szCs w:val="23"/>
        </w:rPr>
        <w:t>s</w:t>
      </w:r>
      <w:r w:rsidR="000F067B" w:rsidRPr="00D0575B">
        <w:rPr>
          <w:sz w:val="23"/>
          <w:szCs w:val="23"/>
        </w:rPr>
        <w:t xml:space="preserve"> a minimum of </w:t>
      </w:r>
      <w:r w:rsidR="00D63012" w:rsidRPr="00D0575B">
        <w:rPr>
          <w:sz w:val="23"/>
          <w:szCs w:val="23"/>
        </w:rPr>
        <w:t xml:space="preserve">40 hours per week, mostly during weekdays, but </w:t>
      </w:r>
      <w:r w:rsidR="00D0575B" w:rsidRPr="00D0575B">
        <w:rPr>
          <w:sz w:val="23"/>
          <w:szCs w:val="23"/>
        </w:rPr>
        <w:t xml:space="preserve">some nights and weekends </w:t>
      </w:r>
      <w:proofErr w:type="gramStart"/>
      <w:r w:rsidR="00D0575B" w:rsidRPr="00D0575B">
        <w:rPr>
          <w:sz w:val="23"/>
          <w:szCs w:val="23"/>
        </w:rPr>
        <w:t>may be needed</w:t>
      </w:r>
      <w:proofErr w:type="gramEnd"/>
      <w:r w:rsidR="00D0575B" w:rsidRPr="00D0575B">
        <w:rPr>
          <w:sz w:val="23"/>
          <w:szCs w:val="23"/>
        </w:rPr>
        <w:t xml:space="preserve"> to attend meetings.  </w:t>
      </w:r>
    </w:p>
    <w:p w:rsidR="00D0575B" w:rsidRPr="00D0575B" w:rsidRDefault="00D0575B" w:rsidP="00834D83">
      <w:pPr>
        <w:autoSpaceDE w:val="0"/>
        <w:autoSpaceDN w:val="0"/>
        <w:adjustRightInd w:val="0"/>
        <w:rPr>
          <w:sz w:val="23"/>
          <w:szCs w:val="23"/>
        </w:rPr>
      </w:pPr>
    </w:p>
    <w:p w:rsidR="00E94C37" w:rsidRPr="00D0575B" w:rsidRDefault="00D94D85" w:rsidP="00834D83">
      <w:pPr>
        <w:jc w:val="both"/>
        <w:rPr>
          <w:b/>
          <w:sz w:val="23"/>
          <w:szCs w:val="23"/>
        </w:rPr>
      </w:pPr>
      <w:r w:rsidRPr="00D0575B">
        <w:rPr>
          <w:b/>
          <w:sz w:val="23"/>
          <w:szCs w:val="23"/>
        </w:rPr>
        <w:t>W</w:t>
      </w:r>
      <w:r w:rsidR="00ED544C" w:rsidRPr="00D0575B">
        <w:rPr>
          <w:b/>
          <w:sz w:val="23"/>
          <w:szCs w:val="23"/>
        </w:rPr>
        <w:t xml:space="preserve">AGES AND </w:t>
      </w:r>
      <w:r w:rsidR="001B79BB" w:rsidRPr="00D0575B">
        <w:rPr>
          <w:b/>
          <w:sz w:val="23"/>
          <w:szCs w:val="23"/>
        </w:rPr>
        <w:t>BENEFITS</w:t>
      </w:r>
      <w:r w:rsidR="00B42E56" w:rsidRPr="00D0575B">
        <w:rPr>
          <w:b/>
          <w:sz w:val="23"/>
          <w:szCs w:val="23"/>
        </w:rPr>
        <w:t xml:space="preserve">:  </w:t>
      </w:r>
      <w:r w:rsidR="00E71EA5" w:rsidRPr="00D0575B">
        <w:rPr>
          <w:sz w:val="23"/>
          <w:szCs w:val="23"/>
        </w:rPr>
        <w:t>Starting 202</w:t>
      </w:r>
      <w:r w:rsidR="000F067B" w:rsidRPr="00D0575B">
        <w:rPr>
          <w:sz w:val="23"/>
          <w:szCs w:val="23"/>
        </w:rPr>
        <w:t>6 salary of $9</w:t>
      </w:r>
      <w:r w:rsidR="008248B0" w:rsidRPr="00D0575B">
        <w:rPr>
          <w:sz w:val="23"/>
          <w:szCs w:val="23"/>
        </w:rPr>
        <w:t>0,424</w:t>
      </w:r>
      <w:r w:rsidR="000F067B" w:rsidRPr="00D0575B">
        <w:rPr>
          <w:sz w:val="23"/>
          <w:szCs w:val="23"/>
        </w:rPr>
        <w:t xml:space="preserve"> to $1</w:t>
      </w:r>
      <w:r w:rsidR="008248B0" w:rsidRPr="00D0575B">
        <w:rPr>
          <w:sz w:val="23"/>
          <w:szCs w:val="23"/>
        </w:rPr>
        <w:t>24</w:t>
      </w:r>
      <w:r w:rsidR="000F067B" w:rsidRPr="00D0575B">
        <w:rPr>
          <w:sz w:val="23"/>
          <w:szCs w:val="23"/>
        </w:rPr>
        <w:t>,</w:t>
      </w:r>
      <w:r w:rsidR="008248B0" w:rsidRPr="00D0575B">
        <w:rPr>
          <w:sz w:val="23"/>
          <w:szCs w:val="23"/>
        </w:rPr>
        <w:t>012</w:t>
      </w:r>
      <w:r w:rsidR="000F067B" w:rsidRPr="00D0575B">
        <w:rPr>
          <w:sz w:val="23"/>
          <w:szCs w:val="23"/>
        </w:rPr>
        <w:t xml:space="preserve">, contingent on qualifications.  Position includes </w:t>
      </w:r>
      <w:r w:rsidR="00D63012" w:rsidRPr="00D0575B">
        <w:rPr>
          <w:sz w:val="23"/>
          <w:szCs w:val="23"/>
        </w:rPr>
        <w:t xml:space="preserve">an </w:t>
      </w:r>
      <w:r w:rsidR="000F067B" w:rsidRPr="00D0575B">
        <w:rPr>
          <w:sz w:val="23"/>
          <w:szCs w:val="23"/>
        </w:rPr>
        <w:t xml:space="preserve">excellent benefit package including affordable health insurance, enrollment in the Wisconsin Retirement System </w:t>
      </w:r>
      <w:r w:rsidR="00D0575B" w:rsidRPr="00D0575B">
        <w:rPr>
          <w:sz w:val="23"/>
          <w:szCs w:val="23"/>
        </w:rPr>
        <w:t xml:space="preserve">benefits </w:t>
      </w:r>
      <w:r w:rsidR="000F067B" w:rsidRPr="00D0575B">
        <w:rPr>
          <w:sz w:val="23"/>
          <w:szCs w:val="23"/>
        </w:rPr>
        <w:t xml:space="preserve">and generous Paid </w:t>
      </w:r>
      <w:r w:rsidR="00F71019" w:rsidRPr="00D0575B">
        <w:rPr>
          <w:sz w:val="23"/>
          <w:szCs w:val="23"/>
        </w:rPr>
        <w:t>Time Off (PTO) with the ability to carryover unused PTO hours into future years</w:t>
      </w:r>
      <w:r w:rsidR="00CA0870" w:rsidRPr="00D0575B">
        <w:rPr>
          <w:sz w:val="23"/>
          <w:szCs w:val="23"/>
        </w:rPr>
        <w:t>.</w:t>
      </w:r>
      <w:r w:rsidR="002B3005" w:rsidRPr="00D0575B">
        <w:rPr>
          <w:sz w:val="23"/>
          <w:szCs w:val="23"/>
        </w:rPr>
        <w:t xml:space="preserve">  </w:t>
      </w:r>
    </w:p>
    <w:p w:rsidR="009C080E" w:rsidRPr="00D0575B" w:rsidRDefault="009C080E" w:rsidP="00834D83">
      <w:pPr>
        <w:jc w:val="both"/>
        <w:rPr>
          <w:sz w:val="23"/>
          <w:szCs w:val="23"/>
        </w:rPr>
      </w:pPr>
    </w:p>
    <w:p w:rsidR="0002138E" w:rsidRPr="00D0575B" w:rsidRDefault="00E71EA5" w:rsidP="00834D83">
      <w:pPr>
        <w:jc w:val="both"/>
        <w:rPr>
          <w:sz w:val="23"/>
          <w:szCs w:val="23"/>
        </w:rPr>
      </w:pPr>
      <w:r w:rsidRPr="00D0575B">
        <w:rPr>
          <w:b/>
          <w:sz w:val="23"/>
          <w:szCs w:val="23"/>
        </w:rPr>
        <w:t>H</w:t>
      </w:r>
      <w:r w:rsidR="00ED544C" w:rsidRPr="00D0575B">
        <w:rPr>
          <w:b/>
          <w:sz w:val="23"/>
          <w:szCs w:val="23"/>
        </w:rPr>
        <w:t>OW TO APPLY</w:t>
      </w:r>
      <w:r w:rsidRPr="00D0575B">
        <w:rPr>
          <w:b/>
          <w:sz w:val="23"/>
          <w:szCs w:val="23"/>
        </w:rPr>
        <w:t xml:space="preserve">:  </w:t>
      </w:r>
      <w:r w:rsidR="00A35D5D" w:rsidRPr="00D0575B">
        <w:rPr>
          <w:sz w:val="23"/>
          <w:szCs w:val="23"/>
        </w:rPr>
        <w:t xml:space="preserve">Complete job description and </w:t>
      </w:r>
      <w:r w:rsidR="00A35D5D" w:rsidRPr="00D0575B">
        <w:rPr>
          <w:b/>
          <w:i/>
          <w:sz w:val="23"/>
          <w:szCs w:val="23"/>
          <w:u w:val="single"/>
        </w:rPr>
        <w:t>required</w:t>
      </w:r>
      <w:r w:rsidR="00A35D5D" w:rsidRPr="00D0575B">
        <w:rPr>
          <w:sz w:val="23"/>
          <w:szCs w:val="23"/>
        </w:rPr>
        <w:t xml:space="preserve"> Oneida County application </w:t>
      </w:r>
      <w:r w:rsidR="008C749A" w:rsidRPr="00D0575B">
        <w:rPr>
          <w:sz w:val="23"/>
          <w:szCs w:val="23"/>
        </w:rPr>
        <w:t xml:space="preserve">is available at </w:t>
      </w:r>
      <w:hyperlink r:id="rId7" w:history="1">
        <w:r w:rsidR="009B3751" w:rsidRPr="00D0575B">
          <w:rPr>
            <w:rStyle w:val="Hyperlink"/>
            <w:sz w:val="23"/>
            <w:szCs w:val="23"/>
          </w:rPr>
          <w:t>www.oneidacountywi.gov</w:t>
        </w:r>
      </w:hyperlink>
      <w:r w:rsidR="00CF1EAA" w:rsidRPr="00D0575B">
        <w:rPr>
          <w:rStyle w:val="Hyperlink"/>
          <w:sz w:val="23"/>
          <w:szCs w:val="23"/>
        </w:rPr>
        <w:t>.</w:t>
      </w:r>
      <w:r w:rsidR="00D63012" w:rsidRPr="00D0575B">
        <w:rPr>
          <w:sz w:val="23"/>
          <w:szCs w:val="23"/>
        </w:rPr>
        <w:t xml:space="preserve"> C</w:t>
      </w:r>
      <w:r w:rsidR="00CF1EAA" w:rsidRPr="00D0575B">
        <w:rPr>
          <w:sz w:val="23"/>
          <w:szCs w:val="23"/>
        </w:rPr>
        <w:t>ompleted</w:t>
      </w:r>
      <w:r w:rsidR="00480678" w:rsidRPr="00D0575B">
        <w:rPr>
          <w:sz w:val="23"/>
          <w:szCs w:val="23"/>
        </w:rPr>
        <w:t xml:space="preserve"> applications</w:t>
      </w:r>
      <w:r w:rsidR="00D63012" w:rsidRPr="00D0575B">
        <w:rPr>
          <w:sz w:val="23"/>
          <w:szCs w:val="23"/>
        </w:rPr>
        <w:t xml:space="preserve"> along with resume and transcripts</w:t>
      </w:r>
      <w:r w:rsidR="00480678" w:rsidRPr="00D0575B">
        <w:rPr>
          <w:sz w:val="23"/>
          <w:szCs w:val="23"/>
        </w:rPr>
        <w:t xml:space="preserve"> should be emailed to</w:t>
      </w:r>
      <w:r w:rsidR="00CF1EAA" w:rsidRPr="00D0575B">
        <w:rPr>
          <w:sz w:val="23"/>
          <w:szCs w:val="23"/>
        </w:rPr>
        <w:t xml:space="preserve"> </w:t>
      </w:r>
      <w:hyperlink r:id="rId8" w:history="1">
        <w:r w:rsidR="00D63012" w:rsidRPr="00D0575B">
          <w:rPr>
            <w:rStyle w:val="Hyperlink"/>
            <w:sz w:val="23"/>
            <w:szCs w:val="23"/>
          </w:rPr>
          <w:t>jlueneburg@oneidacountywi.gov</w:t>
        </w:r>
      </w:hyperlink>
      <w:r w:rsidR="00CF1EAA" w:rsidRPr="00D0575B">
        <w:rPr>
          <w:sz w:val="23"/>
          <w:szCs w:val="23"/>
        </w:rPr>
        <w:t xml:space="preserve"> or</w:t>
      </w:r>
      <w:r w:rsidR="00DD2156" w:rsidRPr="00D0575B">
        <w:rPr>
          <w:sz w:val="23"/>
          <w:szCs w:val="23"/>
        </w:rPr>
        <w:t xml:space="preserve"> </w:t>
      </w:r>
      <w:r w:rsidR="00CF1EAA" w:rsidRPr="00D0575B">
        <w:rPr>
          <w:sz w:val="23"/>
          <w:szCs w:val="23"/>
        </w:rPr>
        <w:t>mailed</w:t>
      </w:r>
      <w:r w:rsidR="00480678" w:rsidRPr="00D0575B">
        <w:rPr>
          <w:sz w:val="23"/>
          <w:szCs w:val="23"/>
        </w:rPr>
        <w:t xml:space="preserve"> to </w:t>
      </w:r>
      <w:r w:rsidR="00CF1EAA" w:rsidRPr="00D0575B">
        <w:rPr>
          <w:sz w:val="23"/>
          <w:szCs w:val="23"/>
        </w:rPr>
        <w:t xml:space="preserve">Oneida County </w:t>
      </w:r>
      <w:r w:rsidR="009B3751" w:rsidRPr="00D0575B">
        <w:rPr>
          <w:sz w:val="23"/>
          <w:szCs w:val="23"/>
        </w:rPr>
        <w:t>Labor Relations</w:t>
      </w:r>
      <w:r w:rsidR="00DD2392" w:rsidRPr="00D0575B">
        <w:rPr>
          <w:sz w:val="23"/>
          <w:szCs w:val="23"/>
        </w:rPr>
        <w:t xml:space="preserve"> </w:t>
      </w:r>
      <w:r w:rsidR="009B3751" w:rsidRPr="00D0575B">
        <w:rPr>
          <w:sz w:val="23"/>
          <w:szCs w:val="23"/>
        </w:rPr>
        <w:t>Employee Services</w:t>
      </w:r>
      <w:r w:rsidR="00CF1EAA" w:rsidRPr="00D0575B">
        <w:rPr>
          <w:sz w:val="23"/>
          <w:szCs w:val="23"/>
        </w:rPr>
        <w:t>,</w:t>
      </w:r>
      <w:r w:rsidR="00DD2156" w:rsidRPr="00D0575B">
        <w:rPr>
          <w:sz w:val="23"/>
          <w:szCs w:val="23"/>
        </w:rPr>
        <w:t xml:space="preserve"> Courthouse,</w:t>
      </w:r>
      <w:r w:rsidR="00CF1EAA" w:rsidRPr="00D0575B">
        <w:rPr>
          <w:sz w:val="23"/>
          <w:szCs w:val="23"/>
        </w:rPr>
        <w:t xml:space="preserve"> P.O. Box 400, Rhinelander, </w:t>
      </w:r>
      <w:proofErr w:type="gramStart"/>
      <w:r w:rsidR="00CF1EAA" w:rsidRPr="00D0575B">
        <w:rPr>
          <w:sz w:val="23"/>
          <w:szCs w:val="23"/>
        </w:rPr>
        <w:t>WI</w:t>
      </w:r>
      <w:proofErr w:type="gramEnd"/>
      <w:r w:rsidR="00CF1EAA" w:rsidRPr="00D0575B">
        <w:rPr>
          <w:sz w:val="23"/>
          <w:szCs w:val="23"/>
        </w:rPr>
        <w:t xml:space="preserve"> 54501.</w:t>
      </w:r>
      <w:r w:rsidR="0002138E" w:rsidRPr="00D0575B">
        <w:rPr>
          <w:sz w:val="23"/>
          <w:szCs w:val="23"/>
        </w:rPr>
        <w:t xml:space="preserve"> </w:t>
      </w:r>
      <w:r w:rsidR="00450574" w:rsidRPr="00D0575B">
        <w:rPr>
          <w:sz w:val="23"/>
          <w:szCs w:val="23"/>
        </w:rPr>
        <w:t xml:space="preserve"> </w:t>
      </w:r>
      <w:r w:rsidR="00450574" w:rsidRPr="00D0575B">
        <w:rPr>
          <w:i/>
          <w:sz w:val="23"/>
          <w:szCs w:val="23"/>
        </w:rPr>
        <w:t>Note: Applicants selected for an interview must be available on</w:t>
      </w:r>
      <w:r w:rsidR="008248B0" w:rsidRPr="00D0575B">
        <w:rPr>
          <w:i/>
          <w:sz w:val="23"/>
          <w:szCs w:val="23"/>
        </w:rPr>
        <w:t xml:space="preserve"> Monday</w:t>
      </w:r>
      <w:r w:rsidR="00450574" w:rsidRPr="00D0575B">
        <w:rPr>
          <w:i/>
          <w:sz w:val="23"/>
          <w:szCs w:val="23"/>
        </w:rPr>
        <w:t xml:space="preserve">, </w:t>
      </w:r>
      <w:r w:rsidR="008248B0" w:rsidRPr="00D0575B">
        <w:rPr>
          <w:i/>
          <w:sz w:val="23"/>
          <w:szCs w:val="23"/>
        </w:rPr>
        <w:t xml:space="preserve">April 27, </w:t>
      </w:r>
      <w:r w:rsidR="00450574" w:rsidRPr="00D0575B">
        <w:rPr>
          <w:i/>
          <w:sz w:val="23"/>
          <w:szCs w:val="23"/>
        </w:rPr>
        <w:t>2026.</w:t>
      </w:r>
    </w:p>
    <w:p w:rsidR="0002138E" w:rsidRPr="00D0575B" w:rsidRDefault="0002138E" w:rsidP="00A35D5D">
      <w:pPr>
        <w:jc w:val="both"/>
        <w:rPr>
          <w:sz w:val="23"/>
          <w:szCs w:val="23"/>
        </w:rPr>
      </w:pPr>
    </w:p>
    <w:p w:rsidR="009834F7" w:rsidRPr="00D0575B" w:rsidRDefault="0002138E" w:rsidP="002A440F">
      <w:pPr>
        <w:jc w:val="center"/>
        <w:rPr>
          <w:b/>
          <w:sz w:val="23"/>
          <w:szCs w:val="23"/>
        </w:rPr>
      </w:pPr>
      <w:r w:rsidRPr="00D0575B">
        <w:rPr>
          <w:b/>
          <w:sz w:val="23"/>
          <w:szCs w:val="23"/>
        </w:rPr>
        <w:t xml:space="preserve">Deadline to apply is </w:t>
      </w:r>
      <w:r w:rsidR="00D63012" w:rsidRPr="00D0575B">
        <w:rPr>
          <w:b/>
          <w:sz w:val="23"/>
          <w:szCs w:val="23"/>
        </w:rPr>
        <w:t xml:space="preserve">Monday, </w:t>
      </w:r>
      <w:r w:rsidR="008248B0" w:rsidRPr="00D0575B">
        <w:rPr>
          <w:b/>
          <w:sz w:val="23"/>
          <w:szCs w:val="23"/>
        </w:rPr>
        <w:t>April</w:t>
      </w:r>
      <w:r w:rsidR="00D63012" w:rsidRPr="00D0575B">
        <w:rPr>
          <w:b/>
          <w:sz w:val="23"/>
          <w:szCs w:val="23"/>
        </w:rPr>
        <w:t xml:space="preserve"> 2</w:t>
      </w:r>
      <w:r w:rsidR="008248B0" w:rsidRPr="00D0575B">
        <w:rPr>
          <w:b/>
          <w:sz w:val="23"/>
          <w:szCs w:val="23"/>
        </w:rPr>
        <w:t>0</w:t>
      </w:r>
      <w:r w:rsidR="00D63012" w:rsidRPr="00D0575B">
        <w:rPr>
          <w:b/>
          <w:sz w:val="23"/>
          <w:szCs w:val="23"/>
        </w:rPr>
        <w:t xml:space="preserve">, 2026 at </w:t>
      </w:r>
      <w:r w:rsidR="00356C6F" w:rsidRPr="00D0575B">
        <w:rPr>
          <w:b/>
          <w:sz w:val="23"/>
          <w:szCs w:val="23"/>
        </w:rPr>
        <w:t>8</w:t>
      </w:r>
      <w:r w:rsidR="002A440F" w:rsidRPr="00D0575B">
        <w:rPr>
          <w:b/>
          <w:sz w:val="23"/>
          <w:szCs w:val="23"/>
        </w:rPr>
        <w:t>:</w:t>
      </w:r>
      <w:r w:rsidR="00356C6F" w:rsidRPr="00D0575B">
        <w:rPr>
          <w:b/>
          <w:sz w:val="23"/>
          <w:szCs w:val="23"/>
        </w:rPr>
        <w:t>3</w:t>
      </w:r>
      <w:r w:rsidR="002A440F" w:rsidRPr="00D0575B">
        <w:rPr>
          <w:b/>
          <w:sz w:val="23"/>
          <w:szCs w:val="23"/>
        </w:rPr>
        <w:t>0 a.m.</w:t>
      </w:r>
    </w:p>
    <w:p w:rsidR="009834F7" w:rsidRPr="00450574" w:rsidRDefault="009834F7" w:rsidP="00A35D5D">
      <w:pPr>
        <w:jc w:val="both"/>
        <w:rPr>
          <w:rFonts w:asciiTheme="minorHAnsi" w:hAnsiTheme="minorHAnsi" w:cstheme="minorHAnsi"/>
          <w:sz w:val="18"/>
          <w:szCs w:val="23"/>
        </w:rPr>
      </w:pPr>
    </w:p>
    <w:p w:rsidR="00B617D3" w:rsidRPr="00A0755D" w:rsidRDefault="0002138E" w:rsidP="00A0755D">
      <w:pPr>
        <w:jc w:val="center"/>
        <w:rPr>
          <w:rFonts w:asciiTheme="minorHAnsi" w:hAnsiTheme="minorHAnsi" w:cstheme="minorHAnsi"/>
          <w:i/>
          <w:sz w:val="20"/>
          <w:szCs w:val="23"/>
        </w:rPr>
      </w:pPr>
      <w:r w:rsidRPr="00D63012">
        <w:rPr>
          <w:rFonts w:asciiTheme="minorHAnsi" w:hAnsiTheme="minorHAnsi" w:cstheme="minorHAnsi"/>
          <w:i/>
          <w:sz w:val="20"/>
          <w:szCs w:val="23"/>
        </w:rPr>
        <w:t>Oneida County is an Equal Opportunity Employer</w:t>
      </w:r>
    </w:p>
    <w:sectPr w:rsidR="00B617D3" w:rsidRPr="00A0755D" w:rsidSect="00DC5CA0">
      <w:pgSz w:w="12240" w:h="15840"/>
      <w:pgMar w:top="1080" w:right="1440" w:bottom="13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4B52"/>
    <w:multiLevelType w:val="hybridMultilevel"/>
    <w:tmpl w:val="7CE6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A3944"/>
    <w:multiLevelType w:val="hybridMultilevel"/>
    <w:tmpl w:val="61AA3FC8"/>
    <w:lvl w:ilvl="0" w:tplc="84A2CD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1067B"/>
    <w:multiLevelType w:val="hybridMultilevel"/>
    <w:tmpl w:val="FC82A18C"/>
    <w:lvl w:ilvl="0" w:tplc="68E80B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C43C9"/>
    <w:multiLevelType w:val="hybridMultilevel"/>
    <w:tmpl w:val="F13AD674"/>
    <w:lvl w:ilvl="0" w:tplc="0628A9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170FD"/>
    <w:multiLevelType w:val="hybridMultilevel"/>
    <w:tmpl w:val="5C3E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23898"/>
    <w:multiLevelType w:val="hybridMultilevel"/>
    <w:tmpl w:val="77F4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95765"/>
    <w:multiLevelType w:val="hybridMultilevel"/>
    <w:tmpl w:val="286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C26B1"/>
    <w:multiLevelType w:val="hybridMultilevel"/>
    <w:tmpl w:val="DB62D948"/>
    <w:lvl w:ilvl="0" w:tplc="FA040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0398F"/>
    <w:multiLevelType w:val="hybridMultilevel"/>
    <w:tmpl w:val="B2F8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554EB"/>
    <w:multiLevelType w:val="hybridMultilevel"/>
    <w:tmpl w:val="B548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67C"/>
    <w:multiLevelType w:val="hybridMultilevel"/>
    <w:tmpl w:val="F6BE88FA"/>
    <w:lvl w:ilvl="0" w:tplc="CB46B5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84E0C"/>
    <w:multiLevelType w:val="hybridMultilevel"/>
    <w:tmpl w:val="E1E0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25410"/>
    <w:multiLevelType w:val="hybridMultilevel"/>
    <w:tmpl w:val="2524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
  </w:num>
  <w:num w:numId="4">
    <w:abstractNumId w:val="9"/>
  </w:num>
  <w:num w:numId="5">
    <w:abstractNumId w:val="0"/>
  </w:num>
  <w:num w:numId="6">
    <w:abstractNumId w:val="7"/>
  </w:num>
  <w:num w:numId="7">
    <w:abstractNumId w:val="2"/>
  </w:num>
  <w:num w:numId="8">
    <w:abstractNumId w:val="11"/>
  </w:num>
  <w:num w:numId="9">
    <w:abstractNumId w:val="6"/>
  </w:num>
  <w:num w:numId="10">
    <w:abstractNumId w:val="8"/>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4A"/>
    <w:rsid w:val="00000E4F"/>
    <w:rsid w:val="0002138E"/>
    <w:rsid w:val="00032912"/>
    <w:rsid w:val="00044427"/>
    <w:rsid w:val="000635A2"/>
    <w:rsid w:val="000702EE"/>
    <w:rsid w:val="00072A43"/>
    <w:rsid w:val="000B7E16"/>
    <w:rsid w:val="000F067B"/>
    <w:rsid w:val="0011299C"/>
    <w:rsid w:val="0013483E"/>
    <w:rsid w:val="00152DAC"/>
    <w:rsid w:val="00162358"/>
    <w:rsid w:val="00171898"/>
    <w:rsid w:val="00174401"/>
    <w:rsid w:val="001940BD"/>
    <w:rsid w:val="001A1662"/>
    <w:rsid w:val="001B79BB"/>
    <w:rsid w:val="001D693D"/>
    <w:rsid w:val="001F4AD5"/>
    <w:rsid w:val="0022686E"/>
    <w:rsid w:val="002850DF"/>
    <w:rsid w:val="002A3AF6"/>
    <w:rsid w:val="002A440F"/>
    <w:rsid w:val="002B3005"/>
    <w:rsid w:val="002C089B"/>
    <w:rsid w:val="003277EE"/>
    <w:rsid w:val="00341851"/>
    <w:rsid w:val="00356C6F"/>
    <w:rsid w:val="003824EA"/>
    <w:rsid w:val="003C6FFD"/>
    <w:rsid w:val="00420E01"/>
    <w:rsid w:val="00434C2D"/>
    <w:rsid w:val="0044055B"/>
    <w:rsid w:val="00450574"/>
    <w:rsid w:val="00462AAB"/>
    <w:rsid w:val="00471E9C"/>
    <w:rsid w:val="00480678"/>
    <w:rsid w:val="004A3392"/>
    <w:rsid w:val="004D3046"/>
    <w:rsid w:val="00513EE4"/>
    <w:rsid w:val="00523545"/>
    <w:rsid w:val="00557104"/>
    <w:rsid w:val="005601C7"/>
    <w:rsid w:val="00594443"/>
    <w:rsid w:val="005E4BD6"/>
    <w:rsid w:val="005F51B0"/>
    <w:rsid w:val="006055D1"/>
    <w:rsid w:val="00645ECB"/>
    <w:rsid w:val="00653DEE"/>
    <w:rsid w:val="00667813"/>
    <w:rsid w:val="006C327D"/>
    <w:rsid w:val="006C73B2"/>
    <w:rsid w:val="006F1810"/>
    <w:rsid w:val="00742D71"/>
    <w:rsid w:val="007457B7"/>
    <w:rsid w:val="00745860"/>
    <w:rsid w:val="00785315"/>
    <w:rsid w:val="007B6373"/>
    <w:rsid w:val="008057BB"/>
    <w:rsid w:val="008147B7"/>
    <w:rsid w:val="008248B0"/>
    <w:rsid w:val="00834D83"/>
    <w:rsid w:val="00864B96"/>
    <w:rsid w:val="008C20E6"/>
    <w:rsid w:val="008C749A"/>
    <w:rsid w:val="008F3235"/>
    <w:rsid w:val="00903BAC"/>
    <w:rsid w:val="00955C1B"/>
    <w:rsid w:val="009830AB"/>
    <w:rsid w:val="009834F7"/>
    <w:rsid w:val="009B3751"/>
    <w:rsid w:val="009C080E"/>
    <w:rsid w:val="009C686F"/>
    <w:rsid w:val="009D04F5"/>
    <w:rsid w:val="009F1CF2"/>
    <w:rsid w:val="009F404E"/>
    <w:rsid w:val="00A0488D"/>
    <w:rsid w:val="00A0755D"/>
    <w:rsid w:val="00A35D5D"/>
    <w:rsid w:val="00A45C96"/>
    <w:rsid w:val="00A93569"/>
    <w:rsid w:val="00AA0A51"/>
    <w:rsid w:val="00AE689B"/>
    <w:rsid w:val="00AF6E15"/>
    <w:rsid w:val="00B02A12"/>
    <w:rsid w:val="00B069FE"/>
    <w:rsid w:val="00B102C9"/>
    <w:rsid w:val="00B2264C"/>
    <w:rsid w:val="00B42E56"/>
    <w:rsid w:val="00B60286"/>
    <w:rsid w:val="00B617D3"/>
    <w:rsid w:val="00B82E92"/>
    <w:rsid w:val="00B94535"/>
    <w:rsid w:val="00BA640B"/>
    <w:rsid w:val="00C124B7"/>
    <w:rsid w:val="00C45CD4"/>
    <w:rsid w:val="00C47C27"/>
    <w:rsid w:val="00C47DD7"/>
    <w:rsid w:val="00C621E8"/>
    <w:rsid w:val="00C875A9"/>
    <w:rsid w:val="00C9245F"/>
    <w:rsid w:val="00CA0870"/>
    <w:rsid w:val="00CF1EAA"/>
    <w:rsid w:val="00D0575B"/>
    <w:rsid w:val="00D20568"/>
    <w:rsid w:val="00D25E9B"/>
    <w:rsid w:val="00D35187"/>
    <w:rsid w:val="00D57A3A"/>
    <w:rsid w:val="00D62A9F"/>
    <w:rsid w:val="00D63012"/>
    <w:rsid w:val="00D94D85"/>
    <w:rsid w:val="00DB6598"/>
    <w:rsid w:val="00DC5CA0"/>
    <w:rsid w:val="00DD2156"/>
    <w:rsid w:val="00DD2392"/>
    <w:rsid w:val="00DE73E0"/>
    <w:rsid w:val="00E0416D"/>
    <w:rsid w:val="00E23A0B"/>
    <w:rsid w:val="00E27122"/>
    <w:rsid w:val="00E2726D"/>
    <w:rsid w:val="00E702CD"/>
    <w:rsid w:val="00E71EA5"/>
    <w:rsid w:val="00E94C37"/>
    <w:rsid w:val="00EA0E65"/>
    <w:rsid w:val="00ED544C"/>
    <w:rsid w:val="00EE6A2A"/>
    <w:rsid w:val="00EF55A9"/>
    <w:rsid w:val="00F3354A"/>
    <w:rsid w:val="00F71019"/>
    <w:rsid w:val="00FB272E"/>
    <w:rsid w:val="00FF0B8A"/>
    <w:rsid w:val="00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094F5-4909-4926-B181-D3E322CE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sz w:val="36"/>
    </w:rPr>
  </w:style>
  <w:style w:type="paragraph" w:styleId="BalloonText">
    <w:name w:val="Balloon Text"/>
    <w:basedOn w:val="Normal"/>
    <w:link w:val="BalloonTextChar"/>
    <w:rsid w:val="00AF6E15"/>
    <w:rPr>
      <w:rFonts w:ascii="Segoe UI" w:hAnsi="Segoe UI" w:cs="Segoe UI"/>
      <w:sz w:val="18"/>
      <w:szCs w:val="18"/>
    </w:rPr>
  </w:style>
  <w:style w:type="character" w:customStyle="1" w:styleId="BalloonTextChar">
    <w:name w:val="Balloon Text Char"/>
    <w:link w:val="BalloonText"/>
    <w:rsid w:val="00AF6E15"/>
    <w:rPr>
      <w:rFonts w:ascii="Segoe UI" w:hAnsi="Segoe UI" w:cs="Segoe UI"/>
      <w:sz w:val="18"/>
      <w:szCs w:val="18"/>
    </w:rPr>
  </w:style>
  <w:style w:type="character" w:styleId="Hyperlink">
    <w:name w:val="Hyperlink"/>
    <w:rsid w:val="008C749A"/>
    <w:rPr>
      <w:color w:val="0563C1"/>
      <w:u w:val="single"/>
    </w:rPr>
  </w:style>
  <w:style w:type="paragraph" w:styleId="ListParagraph">
    <w:name w:val="List Paragraph"/>
    <w:basedOn w:val="Normal"/>
    <w:uiPriority w:val="34"/>
    <w:qFormat/>
    <w:rsid w:val="00C47DD7"/>
    <w:pPr>
      <w:ind w:left="720"/>
      <w:contextualSpacing/>
    </w:pPr>
  </w:style>
  <w:style w:type="paragraph" w:styleId="NormalWeb">
    <w:name w:val="Normal (Web)"/>
    <w:basedOn w:val="Normal"/>
    <w:uiPriority w:val="99"/>
    <w:unhideWhenUsed/>
    <w:rsid w:val="00DC5CA0"/>
    <w:pPr>
      <w:spacing w:before="100" w:beforeAutospacing="1" w:after="100" w:afterAutospacing="1"/>
    </w:pPr>
    <w:rPr>
      <w:szCs w:val="24"/>
    </w:rPr>
  </w:style>
  <w:style w:type="character" w:customStyle="1" w:styleId="whitespace-normal">
    <w:name w:val="whitespace-normal"/>
    <w:basedOn w:val="DefaultParagraphFont"/>
    <w:rsid w:val="0083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675775">
      <w:bodyDiv w:val="1"/>
      <w:marLeft w:val="0"/>
      <w:marRight w:val="0"/>
      <w:marTop w:val="0"/>
      <w:marBottom w:val="0"/>
      <w:divBdr>
        <w:top w:val="none" w:sz="0" w:space="0" w:color="auto"/>
        <w:left w:val="none" w:sz="0" w:space="0" w:color="auto"/>
        <w:bottom w:val="none" w:sz="0" w:space="0" w:color="auto"/>
        <w:right w:val="none" w:sz="0" w:space="0" w:color="auto"/>
      </w:divBdr>
    </w:div>
    <w:div w:id="953099976">
      <w:bodyDiv w:val="1"/>
      <w:marLeft w:val="0"/>
      <w:marRight w:val="0"/>
      <w:marTop w:val="0"/>
      <w:marBottom w:val="0"/>
      <w:divBdr>
        <w:top w:val="none" w:sz="0" w:space="0" w:color="auto"/>
        <w:left w:val="none" w:sz="0" w:space="0" w:color="auto"/>
        <w:bottom w:val="none" w:sz="0" w:space="0" w:color="auto"/>
        <w:right w:val="none" w:sz="0" w:space="0" w:color="auto"/>
      </w:divBdr>
    </w:div>
    <w:div w:id="999581311">
      <w:bodyDiv w:val="1"/>
      <w:marLeft w:val="0"/>
      <w:marRight w:val="0"/>
      <w:marTop w:val="0"/>
      <w:marBottom w:val="0"/>
      <w:divBdr>
        <w:top w:val="none" w:sz="0" w:space="0" w:color="auto"/>
        <w:left w:val="none" w:sz="0" w:space="0" w:color="auto"/>
        <w:bottom w:val="none" w:sz="0" w:space="0" w:color="auto"/>
        <w:right w:val="none" w:sz="0" w:space="0" w:color="auto"/>
      </w:divBdr>
    </w:div>
    <w:div w:id="20408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ueneburg@oneidacountywi.gov" TargetMode="External"/><Relationship Id="rId3" Type="http://schemas.openxmlformats.org/officeDocument/2006/relationships/styles" Target="styles.xml"/><Relationship Id="rId7" Type="http://schemas.openxmlformats.org/officeDocument/2006/relationships/hyperlink" Target="http://www.oneidacountywi.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F452-6DD6-4D67-9754-3808A95E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Mechanic</vt:lpstr>
    </vt:vector>
  </TitlesOfParts>
  <Company>Oneida County</Company>
  <LinksUpToDate>false</LinksUpToDate>
  <CharactersWithSpaces>3519</CharactersWithSpaces>
  <SharedDoc>false</SharedDoc>
  <HLinks>
    <vt:vector size="6" baseType="variant">
      <vt:variant>
        <vt:i4>2752611</vt:i4>
      </vt:variant>
      <vt:variant>
        <vt:i4>0</vt:i4>
      </vt:variant>
      <vt:variant>
        <vt:i4>0</vt:i4>
      </vt:variant>
      <vt:variant>
        <vt:i4>5</vt:i4>
      </vt:variant>
      <vt:variant>
        <vt:lpwstr>http://www.co.oneida.wi.us/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dc:title>
  <dc:subject/>
  <dc:creator>Oneida County</dc:creator>
  <cp:keywords/>
  <cp:lastModifiedBy>Jennifer Lueneburg</cp:lastModifiedBy>
  <cp:revision>2</cp:revision>
  <cp:lastPrinted>2026-03-13T17:27:00Z</cp:lastPrinted>
  <dcterms:created xsi:type="dcterms:W3CDTF">2026-03-14T21:46:00Z</dcterms:created>
  <dcterms:modified xsi:type="dcterms:W3CDTF">2026-03-14T21:46:00Z</dcterms:modified>
</cp:coreProperties>
</file>